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873" w:rsidRPr="00AE4873" w:rsidRDefault="00AE4873" w:rsidP="00AE4873"/>
    <w:p w:rsidR="00FC2A74" w:rsidRDefault="00FC2A74" w:rsidP="007D3CA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Performance Narrative for Cooperative Agreement </w:t>
      </w:r>
      <w:r w:rsidR="006713D4" w:rsidRPr="006713D4">
        <w:rPr>
          <w:b/>
          <w:bCs/>
          <w:sz w:val="24"/>
          <w:szCs w:val="24"/>
        </w:rPr>
        <w:t>F14AC00237</w:t>
      </w:r>
    </w:p>
    <w:p w:rsidR="00FC2A74" w:rsidRDefault="00FC2A74" w:rsidP="00AE487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The Point Reyes Bird Observatory (</w:t>
      </w:r>
      <w:r w:rsidR="0002752C">
        <w:rPr>
          <w:bCs/>
          <w:sz w:val="24"/>
          <w:szCs w:val="24"/>
        </w:rPr>
        <w:t>dba Point Blue Conservation Science</w:t>
      </w:r>
      <w:r>
        <w:rPr>
          <w:bCs/>
          <w:sz w:val="24"/>
          <w:szCs w:val="24"/>
        </w:rPr>
        <w:t xml:space="preserve">) completed all work and necessary reports under agreement </w:t>
      </w:r>
      <w:r w:rsidR="006713D4">
        <w:t>F14AC00237</w:t>
      </w:r>
      <w:r w:rsidR="006A4364">
        <w:rPr>
          <w:bCs/>
          <w:sz w:val="24"/>
          <w:szCs w:val="24"/>
        </w:rPr>
        <w:t>, including monitoring the population and breeding performance of seabirds, marine mammals and other wildlife; promoting public awareness of the Far</w:t>
      </w:r>
      <w:r w:rsidR="00F41BC6">
        <w:rPr>
          <w:bCs/>
          <w:sz w:val="24"/>
          <w:szCs w:val="24"/>
        </w:rPr>
        <w:t>allon National Wildlife Refuge; protecting wildlife; maintaining facilities; and providing all data requested by USFWS for effective management of the Refuge</w:t>
      </w:r>
      <w:r>
        <w:rPr>
          <w:bCs/>
          <w:sz w:val="24"/>
          <w:szCs w:val="24"/>
        </w:rPr>
        <w:t xml:space="preserve">. Status </w:t>
      </w:r>
      <w:r w:rsidR="00CB03CB">
        <w:rPr>
          <w:bCs/>
          <w:sz w:val="24"/>
          <w:szCs w:val="24"/>
        </w:rPr>
        <w:t xml:space="preserve">reports were submitted to the USFWS, Farallon National Wildlife Refuge monthly. Seasonal reports (see below) </w:t>
      </w:r>
      <w:r w:rsidR="00C65775">
        <w:rPr>
          <w:bCs/>
          <w:sz w:val="24"/>
          <w:szCs w:val="24"/>
        </w:rPr>
        <w:t>detailing research activit</w:t>
      </w:r>
      <w:r w:rsidR="00214954">
        <w:rPr>
          <w:bCs/>
          <w:sz w:val="24"/>
          <w:szCs w:val="24"/>
        </w:rPr>
        <w:t>ies for Seabirds, Pinnipeds</w:t>
      </w:r>
      <w:r w:rsidR="00C65775">
        <w:rPr>
          <w:bCs/>
          <w:sz w:val="24"/>
          <w:szCs w:val="24"/>
        </w:rPr>
        <w:t>, White Sharks, Migrati</w:t>
      </w:r>
      <w:r w:rsidR="00214954">
        <w:rPr>
          <w:bCs/>
          <w:sz w:val="24"/>
          <w:szCs w:val="24"/>
        </w:rPr>
        <w:t xml:space="preserve">ng Songbirds, </w:t>
      </w:r>
      <w:r w:rsidR="00C65775">
        <w:rPr>
          <w:bCs/>
          <w:sz w:val="24"/>
          <w:szCs w:val="24"/>
        </w:rPr>
        <w:t>and Salamanders were submitted according to t</w:t>
      </w:r>
      <w:r w:rsidR="006A4364">
        <w:rPr>
          <w:bCs/>
          <w:sz w:val="24"/>
          <w:szCs w:val="24"/>
        </w:rPr>
        <w:t>he guidelines specified in the A</w:t>
      </w:r>
      <w:r w:rsidR="00C65775">
        <w:rPr>
          <w:bCs/>
          <w:sz w:val="24"/>
          <w:szCs w:val="24"/>
        </w:rPr>
        <w:t>greement and any Modifications.</w:t>
      </w:r>
      <w:r w:rsidR="008D2B81">
        <w:rPr>
          <w:bCs/>
          <w:sz w:val="24"/>
          <w:szCs w:val="24"/>
        </w:rPr>
        <w:t xml:space="preserve"> </w:t>
      </w:r>
    </w:p>
    <w:p w:rsidR="008D2B81" w:rsidRDefault="008D2B81" w:rsidP="00AE487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Due to unforeseen issues at the federal office, cooperative agreement funds were held up during the reporting period. While we were still able to complete</w:t>
      </w:r>
      <w:r w:rsidR="00253F1E">
        <w:rPr>
          <w:bCs/>
          <w:sz w:val="24"/>
          <w:szCs w:val="24"/>
        </w:rPr>
        <w:t xml:space="preserve"> all required work the shortfall led to a staff reductions and reduced biologist time on the Refuge.</w:t>
      </w:r>
    </w:p>
    <w:p w:rsidR="00AE4873" w:rsidRPr="009E3555" w:rsidRDefault="00AE4873" w:rsidP="007D3CAD">
      <w:pPr>
        <w:jc w:val="center"/>
        <w:rPr>
          <w:sz w:val="24"/>
          <w:szCs w:val="24"/>
        </w:rPr>
      </w:pPr>
      <w:r w:rsidRPr="009E3555">
        <w:rPr>
          <w:b/>
          <w:bCs/>
          <w:sz w:val="24"/>
          <w:szCs w:val="24"/>
        </w:rPr>
        <w:t>Reports completed by P</w:t>
      </w:r>
      <w:r w:rsidR="005B3D0A">
        <w:rPr>
          <w:b/>
          <w:bCs/>
          <w:sz w:val="24"/>
          <w:szCs w:val="24"/>
        </w:rPr>
        <w:t>oint Blue</w:t>
      </w:r>
      <w:r w:rsidRPr="009E3555">
        <w:rPr>
          <w:b/>
          <w:bCs/>
          <w:sz w:val="24"/>
          <w:szCs w:val="24"/>
        </w:rPr>
        <w:t xml:space="preserve"> under Cooperative Agreement </w:t>
      </w:r>
      <w:r w:rsidR="006713D4" w:rsidRPr="006713D4">
        <w:rPr>
          <w:b/>
          <w:bCs/>
          <w:sz w:val="24"/>
          <w:szCs w:val="24"/>
        </w:rPr>
        <w:t>F14AC00237</w:t>
      </w:r>
      <w:r w:rsidRPr="009E3555">
        <w:rPr>
          <w:b/>
          <w:bCs/>
          <w:sz w:val="24"/>
          <w:szCs w:val="24"/>
        </w:rPr>
        <w:t xml:space="preserve"> and submitted to USFWS for work condu</w:t>
      </w:r>
      <w:r w:rsidR="007D3CAD">
        <w:rPr>
          <w:b/>
          <w:bCs/>
          <w:sz w:val="24"/>
          <w:szCs w:val="24"/>
        </w:rPr>
        <w:t xml:space="preserve">cted from </w:t>
      </w:r>
      <w:r w:rsidR="006713D4">
        <w:rPr>
          <w:b/>
          <w:bCs/>
          <w:sz w:val="24"/>
          <w:szCs w:val="24"/>
        </w:rPr>
        <w:t>4</w:t>
      </w:r>
      <w:r w:rsidR="007D3CAD">
        <w:rPr>
          <w:b/>
          <w:bCs/>
          <w:sz w:val="24"/>
          <w:szCs w:val="24"/>
        </w:rPr>
        <w:t>/1/201</w:t>
      </w:r>
      <w:r w:rsidR="00027AB5">
        <w:rPr>
          <w:b/>
          <w:bCs/>
          <w:sz w:val="24"/>
          <w:szCs w:val="24"/>
        </w:rPr>
        <w:t>7</w:t>
      </w:r>
      <w:r w:rsidR="00B56FD4" w:rsidRPr="009E3555">
        <w:rPr>
          <w:b/>
          <w:bCs/>
          <w:sz w:val="24"/>
          <w:szCs w:val="24"/>
        </w:rPr>
        <w:t xml:space="preserve"> to </w:t>
      </w:r>
      <w:r w:rsidR="006713D4">
        <w:rPr>
          <w:b/>
          <w:bCs/>
          <w:sz w:val="24"/>
          <w:szCs w:val="24"/>
        </w:rPr>
        <w:t>3</w:t>
      </w:r>
      <w:r w:rsidR="00B56FD4" w:rsidRPr="009E3555">
        <w:rPr>
          <w:b/>
          <w:bCs/>
          <w:sz w:val="24"/>
          <w:szCs w:val="24"/>
        </w:rPr>
        <w:t>/3</w:t>
      </w:r>
      <w:r w:rsidR="006713D4">
        <w:rPr>
          <w:b/>
          <w:bCs/>
          <w:sz w:val="24"/>
          <w:szCs w:val="24"/>
        </w:rPr>
        <w:t>1</w:t>
      </w:r>
      <w:r w:rsidR="00B56FD4" w:rsidRPr="009E3555">
        <w:rPr>
          <w:b/>
          <w:bCs/>
          <w:sz w:val="24"/>
          <w:szCs w:val="24"/>
        </w:rPr>
        <w:t>/201</w:t>
      </w:r>
      <w:r w:rsidR="00027AB5">
        <w:rPr>
          <w:b/>
          <w:bCs/>
          <w:sz w:val="24"/>
          <w:szCs w:val="24"/>
        </w:rPr>
        <w:t>8</w:t>
      </w:r>
    </w:p>
    <w:p w:rsidR="00A35CE9" w:rsidRPr="00A35CE9" w:rsidRDefault="00A35CE9" w:rsidP="00A35CE9">
      <w:pPr>
        <w:rPr>
          <w:rFonts w:cs="Arial"/>
          <w:color w:val="000000"/>
          <w:sz w:val="24"/>
          <w:szCs w:val="24"/>
        </w:rPr>
      </w:pPr>
      <w:r w:rsidRPr="00A35CE9">
        <w:rPr>
          <w:rFonts w:cs="Arial"/>
          <w:color w:val="000000"/>
          <w:sz w:val="24"/>
          <w:szCs w:val="24"/>
        </w:rPr>
        <w:t xml:space="preserve">Warzybok, P., </w:t>
      </w:r>
      <w:r w:rsidR="00027AB5">
        <w:rPr>
          <w:rFonts w:cs="Arial"/>
          <w:color w:val="000000"/>
          <w:sz w:val="24"/>
          <w:szCs w:val="24"/>
        </w:rPr>
        <w:t>M. Johns,</w:t>
      </w:r>
      <w:r w:rsidR="00980E4E">
        <w:rPr>
          <w:rFonts w:cs="Arial"/>
          <w:color w:val="000000"/>
          <w:sz w:val="24"/>
          <w:szCs w:val="24"/>
        </w:rPr>
        <w:t xml:space="preserve"> and R.W. Bradley. </w:t>
      </w:r>
      <w:r w:rsidR="00214954">
        <w:rPr>
          <w:rFonts w:cs="Arial"/>
          <w:color w:val="000000"/>
          <w:sz w:val="24"/>
          <w:szCs w:val="24"/>
        </w:rPr>
        <w:t>201</w:t>
      </w:r>
      <w:r w:rsidR="00027AB5">
        <w:rPr>
          <w:rFonts w:cs="Arial"/>
          <w:color w:val="000000"/>
          <w:sz w:val="24"/>
          <w:szCs w:val="24"/>
        </w:rPr>
        <w:t>7</w:t>
      </w:r>
      <w:r w:rsidRPr="00A35CE9">
        <w:rPr>
          <w:rFonts w:cs="Arial"/>
          <w:color w:val="000000"/>
          <w:sz w:val="24"/>
          <w:szCs w:val="24"/>
        </w:rPr>
        <w:t>.  Population Size and Reproductive Performance of Seabirds on</w:t>
      </w:r>
      <w:r w:rsidR="00214954">
        <w:rPr>
          <w:rFonts w:cs="Arial"/>
          <w:color w:val="000000"/>
          <w:sz w:val="24"/>
          <w:szCs w:val="24"/>
        </w:rPr>
        <w:t xml:space="preserve"> Southeast Farallon Island, 201</w:t>
      </w:r>
      <w:r w:rsidR="00027AB5">
        <w:rPr>
          <w:rFonts w:cs="Arial"/>
          <w:color w:val="000000"/>
          <w:sz w:val="24"/>
          <w:szCs w:val="24"/>
        </w:rPr>
        <w:t>7</w:t>
      </w:r>
      <w:r w:rsidRPr="00A35CE9">
        <w:rPr>
          <w:rFonts w:cs="Arial"/>
          <w:color w:val="000000"/>
          <w:sz w:val="24"/>
          <w:szCs w:val="24"/>
        </w:rPr>
        <w:t xml:space="preserve">. Unpublished report to the U.S. Fish and Wildlife Service.  Point Blue Conservation Science, Petaluma, California. Point Blue Conservation </w:t>
      </w:r>
      <w:r w:rsidR="00214954">
        <w:rPr>
          <w:rFonts w:cs="Arial"/>
          <w:color w:val="000000"/>
          <w:sz w:val="24"/>
          <w:szCs w:val="24"/>
        </w:rPr>
        <w:t>Science Contribution Numb</w:t>
      </w:r>
      <w:r w:rsidR="00027AB5">
        <w:rPr>
          <w:rFonts w:cs="Arial"/>
          <w:color w:val="000000"/>
          <w:sz w:val="24"/>
          <w:szCs w:val="24"/>
        </w:rPr>
        <w:t>er 2158</w:t>
      </w:r>
      <w:r w:rsidRPr="00A35CE9">
        <w:rPr>
          <w:rFonts w:cs="Arial"/>
          <w:color w:val="000000"/>
          <w:sz w:val="24"/>
          <w:szCs w:val="24"/>
        </w:rPr>
        <w:t xml:space="preserve">. </w:t>
      </w:r>
    </w:p>
    <w:p w:rsidR="00A35CE9" w:rsidRDefault="000F6C86" w:rsidP="00A35CE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Berger, R. W. 2017</w:t>
      </w:r>
      <w:r w:rsidR="00A35CE9" w:rsidRPr="00A35CE9">
        <w:rPr>
          <w:rFonts w:cstheme="minorHAnsi"/>
          <w:sz w:val="24"/>
          <w:szCs w:val="24"/>
        </w:rPr>
        <w:t xml:space="preserve">. Population size and reproductive performance of pinnipeds on </w:t>
      </w:r>
      <w:r>
        <w:rPr>
          <w:rFonts w:cstheme="minorHAnsi"/>
          <w:sz w:val="24"/>
          <w:szCs w:val="24"/>
        </w:rPr>
        <w:t>the South Farallon Islands, 2016-2017</w:t>
      </w:r>
      <w:r w:rsidR="00A35CE9" w:rsidRPr="00A35CE9">
        <w:rPr>
          <w:rFonts w:cstheme="minorHAnsi"/>
          <w:sz w:val="24"/>
          <w:szCs w:val="24"/>
        </w:rPr>
        <w:t>. Unpublished report to the US Fish and Wildlife Service. Point Blue Conservation Science, Petaluma, California.</w:t>
      </w:r>
      <w:r>
        <w:rPr>
          <w:rFonts w:cstheme="minorHAnsi"/>
          <w:sz w:val="24"/>
          <w:szCs w:val="24"/>
        </w:rPr>
        <w:t xml:space="preserve"> Point Blue Contribution Number</w:t>
      </w:r>
      <w:r w:rsidR="00A000C4">
        <w:rPr>
          <w:rFonts w:cstheme="minorHAnsi"/>
          <w:sz w:val="24"/>
          <w:szCs w:val="24"/>
        </w:rPr>
        <w:t xml:space="preserve"> 2135</w:t>
      </w:r>
      <w:r w:rsidR="00A35CE9" w:rsidRPr="00A35CE9">
        <w:rPr>
          <w:rFonts w:cstheme="minorHAnsi"/>
          <w:sz w:val="24"/>
          <w:szCs w:val="24"/>
        </w:rPr>
        <w:t>.</w:t>
      </w:r>
    </w:p>
    <w:p w:rsidR="002F4242" w:rsidRDefault="002F4242" w:rsidP="00A35CE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F4242" w:rsidRDefault="002F4242" w:rsidP="00A35CE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F4242">
        <w:rPr>
          <w:rFonts w:cstheme="minorHAnsi"/>
          <w:sz w:val="24"/>
          <w:szCs w:val="24"/>
        </w:rPr>
        <w:t>Tietz, J.R.  2018.  Bird Migration Report on Southeast Farallon Island: Totals and Analyses for the 2017 Fall Season.  Unpublished report to the US Fish and Wildlife Service.  Point Blue Conservation Science, Petaluma, California.</w:t>
      </w:r>
    </w:p>
    <w:p w:rsidR="00027AB5" w:rsidRDefault="00027AB5" w:rsidP="00A35CE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AB5" w:rsidRPr="00027AB5" w:rsidRDefault="00027AB5" w:rsidP="00A35CE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27AB5">
        <w:rPr>
          <w:sz w:val="24"/>
          <w:szCs w:val="24"/>
        </w:rPr>
        <w:t>Tietz, J.R. 2018. White Shark Research at Southeast Farallon Island, 2017. Unpublished report to the Shark Trust. Point Blue Conservation Science, Petaluma, California. Point Blue Contribution Number 2160.</w:t>
      </w:r>
    </w:p>
    <w:p w:rsidR="00A35CE9" w:rsidRPr="00A35CE9" w:rsidRDefault="00A35CE9" w:rsidP="00A35C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5034E2" w:rsidRPr="005034E2" w:rsidRDefault="005034E2" w:rsidP="005034E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34E2">
        <w:rPr>
          <w:rFonts w:cstheme="minorHAnsi"/>
          <w:sz w:val="24"/>
          <w:szCs w:val="24"/>
        </w:rPr>
        <w:t xml:space="preserve">Bradley, R.W., J.R. Tietz, </w:t>
      </w:r>
      <w:r w:rsidR="002F4242">
        <w:rPr>
          <w:rFonts w:cstheme="minorHAnsi"/>
          <w:sz w:val="24"/>
          <w:szCs w:val="24"/>
        </w:rPr>
        <w:t xml:space="preserve">and </w:t>
      </w:r>
      <w:r w:rsidRPr="005034E2">
        <w:rPr>
          <w:rFonts w:cstheme="minorHAnsi"/>
          <w:sz w:val="24"/>
          <w:szCs w:val="24"/>
        </w:rPr>
        <w:t>R.W. Berger. Ecosystem Report for Southeast Farallon</w:t>
      </w:r>
      <w:r w:rsidR="00A000C4">
        <w:rPr>
          <w:rFonts w:cstheme="minorHAnsi"/>
          <w:sz w:val="24"/>
          <w:szCs w:val="24"/>
        </w:rPr>
        <w:t xml:space="preserve"> Island: 2016-2017</w:t>
      </w:r>
      <w:r w:rsidRPr="005034E2">
        <w:rPr>
          <w:rFonts w:cstheme="minorHAnsi"/>
          <w:sz w:val="24"/>
          <w:szCs w:val="24"/>
        </w:rPr>
        <w:t>. Unpublished report to the US Fish and Wildlife Service. Point Blue</w:t>
      </w:r>
    </w:p>
    <w:p w:rsidR="005034E2" w:rsidRPr="005034E2" w:rsidRDefault="005034E2" w:rsidP="005034E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34E2">
        <w:rPr>
          <w:rFonts w:cstheme="minorHAnsi"/>
          <w:sz w:val="24"/>
          <w:szCs w:val="24"/>
        </w:rPr>
        <w:t>Conservation Science, Petaluma, California.</w:t>
      </w:r>
    </w:p>
    <w:p w:rsidR="00FC451D" w:rsidRPr="0002752C" w:rsidRDefault="00FC451D" w:rsidP="003F033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FC451D" w:rsidRPr="0002752C" w:rsidSect="00097DD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BC6" w:rsidRDefault="00F41BC6" w:rsidP="00FC2A74">
      <w:pPr>
        <w:spacing w:after="0" w:line="240" w:lineRule="auto"/>
      </w:pPr>
      <w:r>
        <w:separator/>
      </w:r>
    </w:p>
  </w:endnote>
  <w:endnote w:type="continuationSeparator" w:id="0">
    <w:p w:rsidR="00F41BC6" w:rsidRDefault="00F41BC6" w:rsidP="00FC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BC6" w:rsidRDefault="00F41BC6" w:rsidP="00FC2A74">
      <w:pPr>
        <w:spacing w:after="0" w:line="240" w:lineRule="auto"/>
      </w:pPr>
      <w:r>
        <w:separator/>
      </w:r>
    </w:p>
  </w:footnote>
  <w:footnote w:type="continuationSeparator" w:id="0">
    <w:p w:rsidR="00F41BC6" w:rsidRDefault="00F41BC6" w:rsidP="00FC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C6" w:rsidRDefault="00F41BC6">
    <w:pPr>
      <w:pStyle w:val="Header"/>
    </w:pPr>
    <w:r>
      <w:t xml:space="preserve">Point Reyes Bird Observatory </w:t>
    </w:r>
    <w:r>
      <w:tab/>
    </w:r>
    <w:r>
      <w:tab/>
      <w:t>DUNS No.: 119744100</w:t>
    </w:r>
  </w:p>
  <w:p w:rsidR="00F41BC6" w:rsidRDefault="00F41BC6">
    <w:pPr>
      <w:pStyle w:val="Header"/>
    </w:pPr>
    <w:r>
      <w:t xml:space="preserve">Cooperative Agreement No.: </w:t>
    </w:r>
    <w:r w:rsidR="0002752C">
      <w:t>F1</w:t>
    </w:r>
    <w:r w:rsidR="006713D4">
      <w:t>4</w:t>
    </w:r>
    <w:r w:rsidR="0002752C">
      <w:t>AC00</w:t>
    </w:r>
    <w:r w:rsidR="006713D4">
      <w:t>237</w:t>
    </w:r>
    <w:r>
      <w:tab/>
    </w:r>
    <w:r>
      <w:tab/>
      <w:t>EIN: 94-159250</w:t>
    </w:r>
  </w:p>
  <w:p w:rsidR="00F41BC6" w:rsidRDefault="0002752C">
    <w:pPr>
      <w:pStyle w:val="Header"/>
    </w:pPr>
    <w:r>
      <w:t xml:space="preserve">Report Period: </w:t>
    </w:r>
    <w:r w:rsidR="006713D4">
      <w:t>4</w:t>
    </w:r>
    <w:r>
      <w:t>/1/201</w:t>
    </w:r>
    <w:r w:rsidR="00027AB5">
      <w:t>7</w:t>
    </w:r>
    <w:r>
      <w:t xml:space="preserve"> to </w:t>
    </w:r>
    <w:r w:rsidR="006713D4">
      <w:t>3</w:t>
    </w:r>
    <w:r>
      <w:t>/3</w:t>
    </w:r>
    <w:r w:rsidR="006713D4">
      <w:t>1</w:t>
    </w:r>
    <w:r>
      <w:t>/201</w:t>
    </w:r>
    <w:r w:rsidR="00027AB5">
      <w:t>8</w:t>
    </w:r>
    <w:r w:rsidR="00F41BC6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73"/>
    <w:rsid w:val="0002752C"/>
    <w:rsid w:val="00027AB5"/>
    <w:rsid w:val="00044299"/>
    <w:rsid w:val="00097DD5"/>
    <w:rsid w:val="000D4601"/>
    <w:rsid w:val="000F6C86"/>
    <w:rsid w:val="00160610"/>
    <w:rsid w:val="00214954"/>
    <w:rsid w:val="00253F1E"/>
    <w:rsid w:val="0026284B"/>
    <w:rsid w:val="002C13C7"/>
    <w:rsid w:val="002F4242"/>
    <w:rsid w:val="00331135"/>
    <w:rsid w:val="003C1FA6"/>
    <w:rsid w:val="003F0330"/>
    <w:rsid w:val="005034E2"/>
    <w:rsid w:val="005B3D0A"/>
    <w:rsid w:val="006170F4"/>
    <w:rsid w:val="006713D4"/>
    <w:rsid w:val="006807A1"/>
    <w:rsid w:val="006A4364"/>
    <w:rsid w:val="006F2BBC"/>
    <w:rsid w:val="00773F56"/>
    <w:rsid w:val="007D3CAD"/>
    <w:rsid w:val="00804745"/>
    <w:rsid w:val="00816E5E"/>
    <w:rsid w:val="00824AD5"/>
    <w:rsid w:val="008D2B81"/>
    <w:rsid w:val="008F1154"/>
    <w:rsid w:val="00920A71"/>
    <w:rsid w:val="00980E4E"/>
    <w:rsid w:val="009E3555"/>
    <w:rsid w:val="00A000C4"/>
    <w:rsid w:val="00A35CE9"/>
    <w:rsid w:val="00A62580"/>
    <w:rsid w:val="00AE4873"/>
    <w:rsid w:val="00B253A4"/>
    <w:rsid w:val="00B50500"/>
    <w:rsid w:val="00B56FD4"/>
    <w:rsid w:val="00B85CD3"/>
    <w:rsid w:val="00C00191"/>
    <w:rsid w:val="00C26704"/>
    <w:rsid w:val="00C65775"/>
    <w:rsid w:val="00CB03CB"/>
    <w:rsid w:val="00CD4F40"/>
    <w:rsid w:val="00E16311"/>
    <w:rsid w:val="00F41BC6"/>
    <w:rsid w:val="00FC2A74"/>
    <w:rsid w:val="00FC451D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FF39E5-D2E8-40EE-9DA0-700386EA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A74"/>
  </w:style>
  <w:style w:type="paragraph" w:styleId="Footer">
    <w:name w:val="footer"/>
    <w:basedOn w:val="Normal"/>
    <w:link w:val="FooterChar"/>
    <w:uiPriority w:val="99"/>
    <w:unhideWhenUsed/>
    <w:rsid w:val="00FC2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A74"/>
  </w:style>
  <w:style w:type="paragraph" w:styleId="BalloonText">
    <w:name w:val="Balloon Text"/>
    <w:basedOn w:val="Normal"/>
    <w:link w:val="BalloonTextChar"/>
    <w:uiPriority w:val="99"/>
    <w:semiHidden/>
    <w:unhideWhenUsed/>
    <w:rsid w:val="005B3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D0A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rsid w:val="000F6C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F6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6C8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CF8311AE-75DF-4884-9507-1083839ABCBE}"/>
</file>

<file path=customXml/itemProps2.xml><?xml version="1.0" encoding="utf-8"?>
<ds:datastoreItem xmlns:ds="http://schemas.openxmlformats.org/officeDocument/2006/customXml" ds:itemID="{215E99E2-23F3-4ADA-B4A8-F2567FF09F2D}"/>
</file>

<file path=customXml/itemProps3.xml><?xml version="1.0" encoding="utf-8"?>
<ds:datastoreItem xmlns:ds="http://schemas.openxmlformats.org/officeDocument/2006/customXml" ds:itemID="{C67A33CB-BFB4-44AD-9843-4A9CE59921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 Warzybok</dc:creator>
  <cp:lastModifiedBy>Pete Warzybok</cp:lastModifiedBy>
  <cp:revision>2</cp:revision>
  <cp:lastPrinted>2016-06-27T21:15:00Z</cp:lastPrinted>
  <dcterms:created xsi:type="dcterms:W3CDTF">2018-06-25T23:09:00Z</dcterms:created>
  <dcterms:modified xsi:type="dcterms:W3CDTF">2018-06-25T23:09:00Z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372200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